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MediumGrid31"/>
        <w:tblW w:w="0" w:type="auto"/>
        <w:tblLook w:val="0600"/>
      </w:tblPr>
      <w:tblGrid>
        <w:gridCol w:w="2394"/>
        <w:gridCol w:w="2394"/>
        <w:gridCol w:w="2394"/>
      </w:tblGrid>
      <w:tr w:rsidR="00945CB8"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945CB8" w:rsidRDefault="00945CB8">
            <w:r>
              <w:t>Element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945CB8" w:rsidRDefault="00945CB8">
            <w:r>
              <w:t>Idealized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945CB8" w:rsidRDefault="00945CB8">
            <w:r>
              <w:t>Observed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La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Pr="00945CB8" w:rsidRDefault="00945CB8">
            <w:pPr>
              <w:rPr>
                <w:vertAlign w:val="superscript"/>
              </w:rPr>
            </w:pPr>
            <w:r>
              <w:t xml:space="preserve">      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 xml:space="preserve">      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Ce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Pr="00945CB8" w:rsidRDefault="00945CB8">
            <w:pPr>
              <w:rPr>
                <w:vertAlign w:val="superscript"/>
              </w:rPr>
            </w:pPr>
            <w:r>
              <w:t>4f</w:t>
            </w:r>
            <w:r>
              <w:rPr>
                <w:vertAlign w:val="superscript"/>
              </w:rPr>
              <w:t>1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</w:tr>
      <w:tr w:rsidR="00945CB8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Pr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2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3</w:t>
            </w:r>
            <w:r>
              <w:t xml:space="preserve">  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Nd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3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4 </w:t>
            </w:r>
            <w:r>
              <w:t xml:space="preserve"> 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Pm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4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5 </w:t>
            </w:r>
            <w:r>
              <w:t xml:space="preserve"> 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Sm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5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6 </w:t>
            </w:r>
            <w:r>
              <w:t xml:space="preserve"> 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Eu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6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7 </w:t>
            </w:r>
            <w:r>
              <w:t xml:space="preserve"> 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Gd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7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7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Tb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8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Pr="00945CB8" w:rsidRDefault="00945CB8">
            <w:r>
              <w:t>4f</w:t>
            </w:r>
            <w:r>
              <w:rPr>
                <w:vertAlign w:val="superscript"/>
              </w:rPr>
              <w:t xml:space="preserve">9 </w:t>
            </w:r>
            <w:r>
              <w:t xml:space="preserve">      6s</w:t>
            </w:r>
            <w:r>
              <w:rPr>
                <w:vertAlign w:val="superscript"/>
              </w:rPr>
              <w:t xml:space="preserve">2 </w:t>
            </w:r>
            <w:r>
              <w:t>or 4f</w:t>
            </w:r>
            <w:r>
              <w:rPr>
                <w:vertAlign w:val="superscript"/>
              </w:rPr>
              <w:t>8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</w:tr>
      <w:tr w:rsidR="00945CB8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Dy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9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Pr="00945CB8" w:rsidRDefault="00945CB8" w:rsidP="00945CB8">
            <w:r w:rsidRPr="00945CB8">
              <w:t>4f</w:t>
            </w:r>
            <w:r>
              <w:rPr>
                <w:vertAlign w:val="superscript"/>
              </w:rPr>
              <w:t>10</w:t>
            </w:r>
            <w:r>
              <w:t xml:space="preserve"> 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Ho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10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11 </w:t>
            </w:r>
            <w:r>
              <w:t xml:space="preserve">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Er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11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12 </w:t>
            </w:r>
            <w:r>
              <w:t xml:space="preserve">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Tm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12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13 </w:t>
            </w:r>
            <w:r>
              <w:t xml:space="preserve">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proofErr w:type="spellStart"/>
            <w:r>
              <w:t>Yb</w:t>
            </w:r>
            <w:proofErr w:type="spellEnd"/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13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 xml:space="preserve">14 </w:t>
            </w:r>
            <w:r>
              <w:t xml:space="preserve">    6s</w:t>
            </w:r>
            <w:r>
              <w:rPr>
                <w:vertAlign w:val="superscript"/>
              </w:rPr>
              <w:t>2</w:t>
            </w:r>
          </w:p>
        </w:tc>
      </w:tr>
      <w:tr w:rsidR="00945CB8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Lu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14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45CB8" w:rsidRDefault="00945CB8">
            <w:r>
              <w:t>4f</w:t>
            </w:r>
            <w:r>
              <w:rPr>
                <w:vertAlign w:val="superscript"/>
              </w:rPr>
              <w:t>14</w:t>
            </w:r>
            <w:r>
              <w:t>5d</w:t>
            </w:r>
            <w:r>
              <w:rPr>
                <w:vertAlign w:val="superscript"/>
              </w:rPr>
              <w:t>1</w:t>
            </w:r>
            <w:r>
              <w:t>6s</w:t>
            </w:r>
            <w:r>
              <w:rPr>
                <w:vertAlign w:val="superscript"/>
              </w:rPr>
              <w:t>2</w:t>
            </w:r>
          </w:p>
        </w:tc>
      </w:tr>
    </w:tbl>
    <w:p w:rsidR="00945CB8" w:rsidRPr="00945CB8" w:rsidRDefault="00945CB8">
      <w:pPr>
        <w:rPr>
          <w:sz w:val="18"/>
        </w:rPr>
      </w:pPr>
      <w:r w:rsidRPr="00945CB8">
        <w:rPr>
          <w:sz w:val="18"/>
        </w:rPr>
        <w:t xml:space="preserve">© </w:t>
      </w:r>
      <w:r w:rsidRPr="00945CB8">
        <w:rPr>
          <w:rFonts w:ascii="Times" w:hAnsi="Times" w:cs="Times"/>
          <w:sz w:val="18"/>
          <w:szCs w:val="32"/>
        </w:rPr>
        <w:t xml:space="preserve">Moeller, </w:t>
      </w:r>
      <w:proofErr w:type="spellStart"/>
      <w:r w:rsidRPr="00945CB8">
        <w:rPr>
          <w:rFonts w:ascii="Times" w:hAnsi="Times" w:cs="Times"/>
          <w:sz w:val="18"/>
          <w:szCs w:val="32"/>
        </w:rPr>
        <w:t>Therald</w:t>
      </w:r>
      <w:proofErr w:type="spellEnd"/>
      <w:r w:rsidRPr="00945CB8">
        <w:rPr>
          <w:rFonts w:ascii="Times" w:hAnsi="Times" w:cs="Times"/>
          <w:sz w:val="18"/>
          <w:szCs w:val="32"/>
        </w:rPr>
        <w:t xml:space="preserve">. </w:t>
      </w:r>
      <w:proofErr w:type="gramStart"/>
      <w:r w:rsidRPr="00945CB8">
        <w:rPr>
          <w:rFonts w:ascii="Times" w:hAnsi="Times" w:cs="Times"/>
          <w:sz w:val="18"/>
          <w:szCs w:val="32"/>
          <w:u w:val="single"/>
        </w:rPr>
        <w:t>The Chemistry of the Lanthanides</w:t>
      </w:r>
      <w:r w:rsidRPr="00945CB8">
        <w:rPr>
          <w:rFonts w:ascii="Times" w:hAnsi="Times" w:cs="Times"/>
          <w:sz w:val="18"/>
          <w:szCs w:val="32"/>
        </w:rPr>
        <w:t>.</w:t>
      </w:r>
      <w:proofErr w:type="gramEnd"/>
      <w:r w:rsidRPr="00945CB8">
        <w:rPr>
          <w:rFonts w:ascii="Times" w:hAnsi="Times" w:cs="Times"/>
          <w:sz w:val="18"/>
          <w:szCs w:val="32"/>
        </w:rPr>
        <w:t xml:space="preserve"> New York: Reinhold Publishing Corporation, 1963. Pg. 14.</w:t>
      </w:r>
    </w:p>
    <w:sectPr w:rsidR="00945CB8" w:rsidRPr="00945CB8" w:rsidSect="00945C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5CB8"/>
    <w:rsid w:val="00945CB8"/>
    <w:rsid w:val="00AB11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945CB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Burroughs</dc:creator>
  <cp:keywords/>
  <cp:lastModifiedBy>Megan Burroughs</cp:lastModifiedBy>
  <cp:revision>1</cp:revision>
  <dcterms:created xsi:type="dcterms:W3CDTF">2010-05-17T02:38:00Z</dcterms:created>
  <dcterms:modified xsi:type="dcterms:W3CDTF">2010-05-17T02:51:00Z</dcterms:modified>
</cp:coreProperties>
</file>